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467" w:rsidRDefault="00701E02" w:rsidP="001F55F6">
      <w:pPr>
        <w:spacing w:before="120" w:after="120"/>
        <w:rPr>
          <w:rFonts w:cstheme="minorHAnsi"/>
          <w:b/>
          <w:sz w:val="20"/>
          <w:szCs w:val="20"/>
        </w:rPr>
      </w:pPr>
      <w:bookmarkStart w:id="0" w:name="28"/>
      <w:bookmarkStart w:id="1" w:name="_Hlk32839505"/>
      <w:bookmarkStart w:id="2" w:name="_GoBack"/>
      <w:bookmarkEnd w:id="0"/>
      <w:bookmarkEnd w:id="2"/>
      <w:r w:rsidRPr="001F55F6">
        <w:rPr>
          <w:rFonts w:ascii="Calibri" w:eastAsia="Calibri" w:hAnsi="Calibri" w:cs="Calibri"/>
          <w:b/>
          <w:sz w:val="20"/>
          <w:szCs w:val="20"/>
        </w:rPr>
        <w:t>UNIVERZITET U BEOGRADU - MATEMATIČKI FAKULTET</w:t>
      </w:r>
      <w:r w:rsidRPr="001F55F6">
        <w:rPr>
          <w:rFonts w:cstheme="minorHAnsi"/>
          <w:b/>
          <w:sz w:val="20"/>
          <w:szCs w:val="20"/>
        </w:rPr>
        <w:t> </w:t>
      </w:r>
    </w:p>
    <w:p w:rsidR="001F55F6" w:rsidRPr="001F55F6" w:rsidRDefault="00701E02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PIB: </w:t>
      </w:r>
      <w:bookmarkStart w:id="3" w:name="30"/>
      <w:bookmarkEnd w:id="3"/>
      <w:r w:rsidRPr="001F55F6">
        <w:rPr>
          <w:rFonts w:ascii="Calibri" w:eastAsia="Calibri" w:hAnsi="Calibri" w:cs="Calibri"/>
          <w:b/>
          <w:sz w:val="20"/>
          <w:szCs w:val="20"/>
        </w:rPr>
        <w:t>100046603</w:t>
      </w:r>
    </w:p>
    <w:p w:rsidR="001F55F6" w:rsidRPr="001F55F6" w:rsidRDefault="00701E02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4" w:name="31"/>
      <w:bookmarkEnd w:id="4"/>
      <w:r w:rsidRPr="001F55F6">
        <w:rPr>
          <w:rFonts w:ascii="Calibri" w:eastAsia="Calibri" w:hAnsi="Calibri" w:cs="Calibri"/>
          <w:b/>
          <w:sz w:val="20"/>
          <w:szCs w:val="20"/>
        </w:rPr>
        <w:t>STUDENTSKI TRG 16</w:t>
      </w:r>
    </w:p>
    <w:p w:rsidR="001F55F6" w:rsidRPr="001F55F6" w:rsidRDefault="00701E02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5" w:name="33"/>
      <w:bookmarkEnd w:id="5"/>
      <w:r w:rsidRPr="001F55F6">
        <w:rPr>
          <w:rFonts w:ascii="Calibri" w:eastAsia="Calibri" w:hAnsi="Calibri" w:cs="Calibri"/>
          <w:b/>
          <w:sz w:val="20"/>
          <w:szCs w:val="20"/>
        </w:rPr>
        <w:t>11000</w:t>
      </w:r>
      <w:r w:rsidRPr="001F55F6">
        <w:rPr>
          <w:rFonts w:cstheme="minorHAnsi"/>
          <w:b/>
          <w:sz w:val="20"/>
          <w:szCs w:val="20"/>
        </w:rPr>
        <w:t> </w:t>
      </w:r>
      <w:bookmarkStart w:id="6" w:name="32"/>
      <w:bookmarkEnd w:id="6"/>
      <w:r w:rsidRPr="001F55F6">
        <w:rPr>
          <w:rFonts w:ascii="Calibri" w:eastAsia="Calibri" w:hAnsi="Calibri" w:cs="Calibri"/>
          <w:b/>
          <w:sz w:val="20"/>
          <w:szCs w:val="20"/>
        </w:rPr>
        <w:t>BEOGRAD</w:t>
      </w:r>
    </w:p>
    <w:p w:rsidR="001F55F6" w:rsidRPr="001F55F6" w:rsidRDefault="00701E02" w:rsidP="00A9707B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RDefault="00701E02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11"/>
      <w:bookmarkEnd w:id="7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07.10.2020</w:t>
      </w:r>
    </w:p>
    <w:p w:rsidR="001F55F6" w:rsidRPr="001F55F6" w:rsidRDefault="00701E02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8" w:name="10"/>
      <w:bookmarkEnd w:id="8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565/1</w:t>
      </w:r>
    </w:p>
    <w:p w:rsidR="001F55F6" w:rsidRPr="00A9707B" w:rsidRDefault="00701E02" w:rsidP="00A9707B">
      <w:pPr>
        <w:spacing w:before="440" w:after="120"/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</w:pPr>
      <w:bookmarkStart w:id="9" w:name="9"/>
      <w:bookmarkEnd w:id="9"/>
      <w:r w:rsidRPr="00A9707B"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  <w:t>Na osnovu člana 146. st. 1. i 7. Zakona o javnim nabavkama („Službeni glasnik“, broj 91/19), naručilac donosi,</w:t>
      </w:r>
    </w:p>
    <w:p w:rsidR="001F55F6" w:rsidRPr="001F55F6" w:rsidRDefault="00701E02" w:rsidP="00A9707B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r w:rsidRPr="00D005DE">
        <w:rPr>
          <w:rFonts w:cstheme="minorHAnsi"/>
          <w:b/>
          <w:sz w:val="32"/>
          <w:szCs w:val="32"/>
          <w:lang w:val="sr-Latn-BA"/>
        </w:rPr>
        <w:t>ODLUKA O ZAKLJUČENJU OKVIRNOG SPORAZUMA</w:t>
      </w:r>
    </w:p>
    <w:p w:rsidR="001F55F6" w:rsidRPr="001F55F6" w:rsidRDefault="00701E02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29"/>
      <w:bookmarkEnd w:id="10"/>
      <w:r w:rsidRPr="001F55F6">
        <w:rPr>
          <w:rFonts w:ascii="Calibri" w:eastAsia="Calibri" w:hAnsi="Calibri" w:cs="Calibri"/>
          <w:sz w:val="20"/>
          <w:szCs w:val="20"/>
          <w:lang w:val="sr-Latn-BA"/>
        </w:rPr>
        <w:t>UNIVERZITET U BEOGRADU - MATEMATIČKI FAKULTET</w:t>
      </w:r>
    </w:p>
    <w:p w:rsidR="001F55F6" w:rsidRPr="001F55F6" w:rsidRDefault="00701E02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26"/>
      <w:bookmarkEnd w:id="11"/>
      <w:r w:rsidRPr="001F55F6">
        <w:rPr>
          <w:rFonts w:ascii="Calibri" w:eastAsia="Calibri" w:hAnsi="Calibri" w:cs="Calibri"/>
          <w:sz w:val="20"/>
          <w:szCs w:val="20"/>
          <w:lang w:val="sr-Latn-BA"/>
        </w:rPr>
        <w:t>JN - 09/2020</w:t>
      </w:r>
    </w:p>
    <w:p w:rsidR="001F55F6" w:rsidRPr="001F55F6" w:rsidRDefault="00701E02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25"/>
      <w:bookmarkEnd w:id="12"/>
      <w:r w:rsidRPr="001F55F6">
        <w:rPr>
          <w:rFonts w:ascii="Calibri" w:eastAsia="Calibri" w:hAnsi="Calibri" w:cs="Calibri"/>
          <w:sz w:val="20"/>
          <w:szCs w:val="20"/>
          <w:lang w:val="sr-Latn-BA"/>
        </w:rPr>
        <w:t>Računarska i mrežna oprema - Računari</w:t>
      </w:r>
    </w:p>
    <w:p w:rsidR="001F55F6" w:rsidRPr="001F55F6" w:rsidRDefault="00701E02" w:rsidP="003406EF">
      <w:pPr>
        <w:tabs>
          <w:tab w:val="left" w:pos="3119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3" w:name="24"/>
      <w:bookmarkEnd w:id="13"/>
      <w:r w:rsidRPr="001F55F6">
        <w:rPr>
          <w:rFonts w:ascii="Calibri" w:eastAsia="Calibri" w:hAnsi="Calibri" w:cs="Calibri"/>
          <w:b/>
          <w:bCs/>
          <w:sz w:val="20"/>
          <w:szCs w:val="20"/>
          <w:lang w:val="sr-Latn-BA"/>
        </w:rPr>
        <w:t>2020/S F02-0001798</w:t>
      </w:r>
    </w:p>
    <w:p w:rsidR="001F55F6" w:rsidRPr="001F55F6" w:rsidRDefault="00701E02" w:rsidP="003406EF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A_ConType_1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Pr="001F55F6">
        <w:rPr>
          <w:rFonts w:asciiTheme="minorHAnsi" w:hAnsiTheme="minorHAnsi" w:cstheme="minorHAnsi"/>
          <w:sz w:val="20"/>
          <w:szCs w:val="20"/>
        </w:rPr>
      </w:r>
      <w:r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5" w:name="A_ConType_2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Pr="001F55F6">
        <w:rPr>
          <w:rFonts w:asciiTheme="minorHAnsi" w:hAnsiTheme="minorHAnsi" w:cstheme="minorHAnsi"/>
          <w:sz w:val="20"/>
          <w:szCs w:val="20"/>
        </w:rPr>
      </w:r>
      <w:r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3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Pr="001F55F6">
        <w:rPr>
          <w:rFonts w:asciiTheme="minorHAnsi" w:hAnsiTheme="minorHAnsi" w:cstheme="minorHAnsi"/>
          <w:sz w:val="20"/>
          <w:szCs w:val="20"/>
        </w:rPr>
      </w:r>
      <w:r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RPr="001F55F6" w:rsidRDefault="00701E02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7" w:name="27"/>
      <w:bookmarkEnd w:id="17"/>
      <w:r w:rsidRPr="001F55F6">
        <w:rPr>
          <w:rFonts w:ascii="Calibri" w:eastAsia="Calibri" w:hAnsi="Calibri" w:cs="Calibri"/>
          <w:sz w:val="20"/>
          <w:szCs w:val="20"/>
          <w:lang w:val="sr-Latn-BA"/>
        </w:rPr>
        <w:t>30230000</w:t>
      </w:r>
    </w:p>
    <w:p w:rsidR="001F55F6" w:rsidRPr="001F55F6" w:rsidRDefault="00701E02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Naziv predmeta / partije: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18" w:name="1"/>
      <w:bookmarkEnd w:id="18"/>
      <w:r w:rsidRPr="001F55F6">
        <w:rPr>
          <w:rFonts w:ascii="Calibri" w:eastAsia="Calibri" w:hAnsi="Calibri" w:cs="Calibri"/>
          <w:sz w:val="20"/>
          <w:szCs w:val="20"/>
          <w:lang w:val="sr-Latn-BA"/>
        </w:rPr>
        <w:t>Računarska i mrežna oprema - Računari</w:t>
      </w:r>
    </w:p>
    <w:p w:rsidR="001F55F6" w:rsidRPr="00B84A8C" w:rsidRDefault="00701E02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Procenjena vrednost predmeta / partije (bez PDV-a):</w:t>
      </w:r>
      <w:r w:rsidR="00B84A8C">
        <w:rPr>
          <w:rFonts w:cstheme="minorHAnsi"/>
          <w:sz w:val="20"/>
          <w:szCs w:val="20"/>
        </w:rPr>
        <w:t> </w:t>
      </w:r>
      <w:bookmarkStart w:id="19" w:name="2"/>
      <w:bookmarkEnd w:id="19"/>
      <w:r w:rsidR="00B84A8C" w:rsidRPr="001F55F6">
        <w:rPr>
          <w:rFonts w:ascii="Calibri" w:eastAsia="Calibri" w:hAnsi="Calibri" w:cs="Calibri"/>
          <w:b/>
          <w:sz w:val="20"/>
          <w:szCs w:val="20"/>
        </w:rPr>
        <w:t>8.350.000,00</w:t>
      </w:r>
      <w:r w:rsidR="00B84A8C" w:rsidRPr="001F55F6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20" w:name="3"/>
      <w:bookmarkEnd w:id="20"/>
      <w:r w:rsidRPr="00B84A8C">
        <w:rPr>
          <w:rFonts w:ascii="Calibri" w:eastAsia="Calibri" w:hAnsi="Calibri" w:cs="Calibri"/>
          <w:b/>
          <w:sz w:val="20"/>
          <w:szCs w:val="20"/>
          <w:lang w:val="sr-Latn-BA"/>
        </w:rPr>
        <w:t>RSD</w:t>
      </w:r>
    </w:p>
    <w:p w:rsidR="001F55F6" w:rsidRPr="001F55F6" w:rsidRDefault="00701E02" w:rsidP="00B84A8C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Okvirni sporazum se zaključuje </w:t>
      </w:r>
      <w:proofErr w:type="gramStart"/>
      <w:r>
        <w:rPr>
          <w:rFonts w:ascii="Calibri" w:hAnsi="Calibri" w:cs="Calibri"/>
          <w:sz w:val="20"/>
          <w:szCs w:val="20"/>
        </w:rPr>
        <w:t>sa</w:t>
      </w:r>
      <w:proofErr w:type="gramEnd"/>
      <w:r>
        <w:rPr>
          <w:rFonts w:ascii="Calibri" w:hAnsi="Calibri" w:cs="Calibri"/>
          <w:sz w:val="20"/>
          <w:szCs w:val="20"/>
        </w:rPr>
        <w:t xml:space="preserve"> sledećim privrednim subjektima: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5"/>
      </w:tblGrid>
      <w:tr w:rsidR="00CD2F8F" w:rsidTr="00B84A8C">
        <w:trPr>
          <w:cantSplit/>
        </w:trPr>
        <w:tc>
          <w:tcPr>
            <w:tcW w:w="5000" w:type="pct"/>
            <w:hideMark/>
          </w:tcPr>
          <w:p w:rsidR="001F55F6" w:rsidRPr="00B84A8C" w:rsidRDefault="00701E02" w:rsidP="00B84A8C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bookmarkStart w:id="21" w:name="12"/>
            <w:bookmarkEnd w:id="21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 xml:space="preserve">Bit </w:t>
            </w:r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projekt d.o.o. Beograd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2" w:name="13"/>
            <w:bookmarkEnd w:id="22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100430365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3" w:name="14"/>
            <w:bookmarkEnd w:id="23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Cara Nikolaja drugog br. 21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4" w:name="15"/>
            <w:bookmarkEnd w:id="24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Beograd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6"/>
            <w:bookmarkEnd w:id="25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11000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7"/>
            <w:bookmarkEnd w:id="26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Srbija</w:t>
            </w:r>
          </w:p>
        </w:tc>
      </w:tr>
      <w:tr w:rsidR="00CD2F8F" w:rsidTr="00B84A8C">
        <w:trPr>
          <w:cantSplit/>
        </w:trPr>
        <w:tc>
          <w:tcPr>
            <w:tcW w:w="5000" w:type="pct"/>
            <w:hideMark/>
          </w:tcPr>
          <w:p w:rsidR="001F55F6" w:rsidRPr="00B84A8C" w:rsidRDefault="00701E02" w:rsidP="00B84A8C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bookmarkStart w:id="27" w:name="18"/>
            <w:bookmarkEnd w:id="27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INFORMATIKA AD BEOGRAD (STARI GRAD)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8" w:name="19"/>
            <w:bookmarkEnd w:id="28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100001716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9" w:name="20"/>
            <w:bookmarkEnd w:id="29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Jevrejska, 32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30" w:name="21"/>
            <w:bookmarkEnd w:id="30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Beograd (Stari Grad)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31" w:name="22"/>
            <w:bookmarkEnd w:id="31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11158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32" w:name="23"/>
            <w:bookmarkEnd w:id="32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Srbija</w:t>
            </w:r>
          </w:p>
        </w:tc>
      </w:tr>
    </w:tbl>
    <w:p w:rsidR="00A9707B" w:rsidRPr="00A9707B" w:rsidRDefault="00A9707B" w:rsidP="00B84A8C">
      <w:pPr>
        <w:tabs>
          <w:tab w:val="left" w:pos="2438"/>
        </w:tabs>
        <w:spacing w:before="120" w:after="120"/>
        <w:rPr>
          <w:rFonts w:cstheme="minorHAnsi"/>
          <w:bCs/>
          <w:sz w:val="20"/>
          <w:szCs w:val="20"/>
        </w:rPr>
      </w:pPr>
    </w:p>
    <w:p w:rsidR="001F55F6" w:rsidRPr="00B84A8C" w:rsidRDefault="00701E02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 ugovora (bez PDV):</w:t>
      </w:r>
      <w:r w:rsidR="00B84A8C">
        <w:rPr>
          <w:rFonts w:cstheme="minorHAnsi"/>
          <w:bCs/>
          <w:sz w:val="20"/>
          <w:szCs w:val="20"/>
        </w:rPr>
        <w:tab/>
      </w:r>
      <w:bookmarkStart w:id="33" w:name="6"/>
      <w:bookmarkEnd w:id="33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8.350.000</w:t>
      </w:r>
      <w:proofErr w:type="gramStart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,00</w:t>
      </w:r>
      <w:proofErr w:type="gramEnd"/>
    </w:p>
    <w:p w:rsidR="001F55F6" w:rsidRPr="00B84A8C" w:rsidRDefault="00701E02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 ugovora (sa PDV):</w:t>
      </w:r>
      <w:r w:rsidR="00B84A8C">
        <w:rPr>
          <w:rFonts w:cstheme="minorHAnsi"/>
          <w:bCs/>
          <w:sz w:val="20"/>
          <w:szCs w:val="20"/>
        </w:rPr>
        <w:tab/>
      </w:r>
      <w:bookmarkStart w:id="34" w:name="7"/>
      <w:bookmarkEnd w:id="34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10.020.000</w:t>
      </w:r>
      <w:proofErr w:type="gramStart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,00</w:t>
      </w:r>
      <w:proofErr w:type="gramEnd"/>
    </w:p>
    <w:p w:rsidR="001F55F6" w:rsidRPr="00B84A8C" w:rsidRDefault="00701E02" w:rsidP="00B84A8C">
      <w:pPr>
        <w:tabs>
          <w:tab w:val="left" w:pos="2410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</w:rPr>
        <w:t>Valuta</w:t>
      </w:r>
      <w:proofErr w:type="gramStart"/>
      <w:r w:rsidRPr="001F55F6">
        <w:rPr>
          <w:rFonts w:cstheme="minorHAnsi"/>
          <w:sz w:val="20"/>
          <w:szCs w:val="20"/>
        </w:rPr>
        <w:t>:</w:t>
      </w:r>
      <w:proofErr w:type="gramEnd"/>
      <w:r w:rsidR="00B84A8C">
        <w:rPr>
          <w:rFonts w:cstheme="minorHAnsi"/>
          <w:sz w:val="20"/>
          <w:szCs w:val="20"/>
        </w:rPr>
        <w:t> </w:t>
      </w:r>
      <w:bookmarkStart w:id="35" w:name="5"/>
      <w:bookmarkEnd w:id="35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RSD</w:t>
      </w:r>
    </w:p>
    <w:p w:rsidR="00A9707B" w:rsidRPr="00A9707B" w:rsidRDefault="00A9707B" w:rsidP="001F55F6">
      <w:pPr>
        <w:spacing w:before="120" w:after="120"/>
        <w:rPr>
          <w:rFonts w:cstheme="minorHAnsi"/>
          <w:bCs/>
          <w:sz w:val="20"/>
          <w:szCs w:val="20"/>
        </w:rPr>
      </w:pPr>
    </w:p>
    <w:p w:rsidR="001F55F6" w:rsidRPr="001F55F6" w:rsidRDefault="00701E02" w:rsidP="001F55F6">
      <w:pPr>
        <w:spacing w:before="120" w:after="120"/>
        <w:rPr>
          <w:rFonts w:cstheme="minorHAnsi"/>
          <w:b/>
          <w:sz w:val="24"/>
          <w:szCs w:val="24"/>
        </w:rPr>
      </w:pPr>
      <w:r w:rsidRPr="001F55F6">
        <w:rPr>
          <w:rFonts w:cstheme="minorHAnsi"/>
          <w:b/>
          <w:sz w:val="24"/>
          <w:szCs w:val="24"/>
        </w:rPr>
        <w:t>Obrazloženje:</w:t>
      </w:r>
    </w:p>
    <w:p w:rsidR="001F55F6" w:rsidRPr="001F55F6" w:rsidRDefault="00701E02" w:rsidP="001F55F6">
      <w:pPr>
        <w:spacing w:before="120" w:after="120"/>
        <w:rPr>
          <w:rFonts w:cstheme="minorHAnsi"/>
          <w:sz w:val="20"/>
          <w:szCs w:val="20"/>
        </w:rPr>
      </w:pPr>
      <w:bookmarkStart w:id="36" w:name="4"/>
      <w:bookmarkEnd w:id="36"/>
      <w:proofErr w:type="gramStart"/>
      <w:r>
        <w:rPr>
          <w:rFonts w:ascii="Calibri" w:eastAsia="Calibri" w:hAnsi="Calibri" w:cs="Calibri"/>
          <w:sz w:val="20"/>
          <w:szCs w:val="20"/>
        </w:rPr>
        <w:t>Naručilac je 22.09.2020.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gramStart"/>
      <w:r>
        <w:rPr>
          <w:rFonts w:ascii="Calibri" w:eastAsia="Calibri" w:hAnsi="Calibri" w:cs="Calibri"/>
          <w:sz w:val="20"/>
          <w:szCs w:val="20"/>
        </w:rPr>
        <w:t>godine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doneo Odluku o sprovođenju postupka javne nabavke, oznake i broja JN - 09/2020, radi zaključenja okvirnog sporazuma sa najviše tri ponuđača na godinu dana, za nabavku računarske i mrežne opreme - računara, pod oznakom i broj</w:t>
      </w:r>
      <w:r>
        <w:rPr>
          <w:rFonts w:ascii="Calibri" w:eastAsia="Calibri" w:hAnsi="Calibri" w:cs="Calibri"/>
          <w:sz w:val="20"/>
          <w:szCs w:val="20"/>
        </w:rPr>
        <w:t xml:space="preserve">em 562/1. </w:t>
      </w:r>
    </w:p>
    <w:p w:rsidR="00CD2F8F" w:rsidRDefault="00701E02" w:rsidP="001F55F6">
      <w:pPr>
        <w:spacing w:before="120" w:after="1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Za navedenu nabavku, naručilac je </w:t>
      </w:r>
      <w:proofErr w:type="gramStart"/>
      <w:r>
        <w:rPr>
          <w:rFonts w:ascii="Calibri" w:eastAsia="Calibri" w:hAnsi="Calibri" w:cs="Calibri"/>
          <w:sz w:val="20"/>
          <w:szCs w:val="20"/>
        </w:rPr>
        <w:t>dana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23.09.2020. </w:t>
      </w:r>
      <w:proofErr w:type="gramStart"/>
      <w:r>
        <w:rPr>
          <w:rFonts w:ascii="Calibri" w:eastAsia="Calibri" w:hAnsi="Calibri" w:cs="Calibri"/>
          <w:sz w:val="20"/>
          <w:szCs w:val="20"/>
        </w:rPr>
        <w:t>godine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poslao javni poziv na objavu Portalu službenih glasila RS i bazi propisa, Portalu javnih nabavki i isti objavio na svojoj  internet stranici.</w:t>
      </w:r>
    </w:p>
    <w:p w:rsidR="00CD2F8F" w:rsidRDefault="00701E02" w:rsidP="001F55F6">
      <w:pPr>
        <w:spacing w:before="120" w:after="1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Do isteka roka za podnošenje ponuda, 06.10.20</w:t>
      </w:r>
      <w:r>
        <w:rPr>
          <w:rFonts w:ascii="Calibri" w:eastAsia="Calibri" w:hAnsi="Calibri" w:cs="Calibri"/>
          <w:sz w:val="20"/>
          <w:szCs w:val="20"/>
        </w:rPr>
        <w:t xml:space="preserve">20. </w:t>
      </w:r>
      <w:proofErr w:type="gramStart"/>
      <w:r>
        <w:rPr>
          <w:rFonts w:ascii="Calibri" w:eastAsia="Calibri" w:hAnsi="Calibri" w:cs="Calibri"/>
          <w:sz w:val="20"/>
          <w:szCs w:val="20"/>
        </w:rPr>
        <w:t>godine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do 12:00 časova, elektronski su podnete dve ponude. </w:t>
      </w:r>
    </w:p>
    <w:p w:rsidR="00CD2F8F" w:rsidRDefault="00701E02" w:rsidP="001F55F6">
      <w:pPr>
        <w:spacing w:before="120" w:after="1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Nakon sprovedenog postupka otvaranja ponuda, </w:t>
      </w:r>
      <w:proofErr w:type="gramStart"/>
      <w:r>
        <w:rPr>
          <w:rFonts w:ascii="Calibri" w:eastAsia="Calibri" w:hAnsi="Calibri" w:cs="Calibri"/>
          <w:sz w:val="20"/>
          <w:szCs w:val="20"/>
        </w:rPr>
        <w:t>dana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06.10.2020. </w:t>
      </w:r>
      <w:proofErr w:type="gramStart"/>
      <w:r>
        <w:rPr>
          <w:rFonts w:ascii="Calibri" w:eastAsia="Calibri" w:hAnsi="Calibri" w:cs="Calibri"/>
          <w:sz w:val="20"/>
          <w:szCs w:val="20"/>
        </w:rPr>
        <w:t>godine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, komisija za javnu nabavku je pristupila stručnoj oceni ponuda, o čemu je 07.10.2020. </w:t>
      </w:r>
      <w:proofErr w:type="gramStart"/>
      <w:r>
        <w:rPr>
          <w:rFonts w:ascii="Calibri" w:eastAsia="Calibri" w:hAnsi="Calibri" w:cs="Calibri"/>
          <w:sz w:val="20"/>
          <w:szCs w:val="20"/>
        </w:rPr>
        <w:t>godine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sačinila izveštaj.</w:t>
      </w:r>
    </w:p>
    <w:p w:rsidR="00A9707B" w:rsidRPr="00A9707B" w:rsidRDefault="00A9707B" w:rsidP="001F55F6">
      <w:pPr>
        <w:pStyle w:val="Pododjeljci"/>
        <w:rPr>
          <w:b w:val="0"/>
          <w:bCs/>
          <w:sz w:val="20"/>
          <w:szCs w:val="20"/>
        </w:rPr>
      </w:pPr>
    </w:p>
    <w:p w:rsidR="001F55F6" w:rsidRPr="001F55F6" w:rsidRDefault="00701E02" w:rsidP="001F55F6">
      <w:pPr>
        <w:pStyle w:val="Pododjeljci"/>
      </w:pPr>
      <w:r w:rsidRPr="001F55F6">
        <w:t>Uputstvo o</w:t>
      </w:r>
      <w:r w:rsidRPr="001F55F6">
        <w:t xml:space="preserve"> prav</w:t>
      </w:r>
      <w:r w:rsidR="00FB50C1">
        <w:t>n</w:t>
      </w:r>
      <w:r w:rsidRPr="001F55F6">
        <w:t>om sredstvu:</w:t>
      </w:r>
    </w:p>
    <w:p w:rsidR="001F55F6" w:rsidRPr="001F55F6" w:rsidRDefault="00701E02" w:rsidP="001F55F6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  <w:sectPr w:rsidR="001F55F6" w:rsidRPr="001F55F6" w:rsidSect="000A667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  <w:bookmarkStart w:id="37" w:name="8"/>
      <w:bookmarkEnd w:id="1"/>
      <w:bookmarkEnd w:id="37"/>
      <w:r w:rsidRPr="001F55F6">
        <w:rPr>
          <w:rFonts w:ascii="Calibri" w:eastAsia="Calibri" w:hAnsi="Calibri" w:cs="Calibri"/>
          <w:sz w:val="20"/>
          <w:szCs w:val="20"/>
          <w:lang w:val="sr-Latn-BA"/>
        </w:rPr>
        <w:lastRenderedPageBreak/>
        <w:t xml:space="preserve">Protiv ove odluke, ponuđač može da podnese zahtev za </w:t>
      </w:r>
      <w:r w:rsidRPr="001F55F6">
        <w:rPr>
          <w:rFonts w:ascii="Calibri" w:eastAsia="Calibri" w:hAnsi="Calibri" w:cs="Calibri"/>
          <w:sz w:val="20"/>
          <w:szCs w:val="20"/>
          <w:lang w:val="sr-Latn-BA"/>
        </w:rPr>
        <w:t>zaštitu prava u roku od deset dana od dana objavljivanja na Portalu javnih nabavki odluke naručioca kojom se okončava postupak javne nabavke, u skladu sa odredbama Zakona o javnim nabavkama („Službeni glasnik“, broj 91/19)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"/>
        <w:gridCol w:w="4520"/>
        <w:gridCol w:w="6346"/>
        <w:gridCol w:w="4517"/>
        <w:gridCol w:w="13"/>
      </w:tblGrid>
      <w:tr w:rsidR="00CD2F8F">
        <w:trPr>
          <w:trHeight w:val="163"/>
        </w:trPr>
        <w:tc>
          <w:tcPr>
            <w:tcW w:w="13" w:type="dxa"/>
            <w:shd w:val="clear" w:color="auto" w:fill="auto"/>
          </w:tcPr>
          <w:p w:rsidR="00CD2F8F" w:rsidRDefault="00CD2F8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CD2F8F" w:rsidRDefault="00CD2F8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CD2F8F" w:rsidRDefault="00CD2F8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CD2F8F" w:rsidRDefault="00CD2F8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CD2F8F" w:rsidRDefault="00CD2F8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CD2F8F">
        <w:trPr>
          <w:trHeight w:val="436"/>
        </w:trPr>
        <w:tc>
          <w:tcPr>
            <w:tcW w:w="13" w:type="dxa"/>
            <w:shd w:val="clear" w:color="auto" w:fill="auto"/>
          </w:tcPr>
          <w:p w:rsidR="00CD2F8F" w:rsidRDefault="00CD2F8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CD2F8F" w:rsidRDefault="00CD2F8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307"/>
            </w:tblGrid>
            <w:tr w:rsidR="00CD2F8F">
              <w:trPr>
                <w:trHeight w:val="358"/>
              </w:trPr>
              <w:tc>
                <w:tcPr>
                  <w:tcW w:w="6346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2F8F" w:rsidRDefault="00701E02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8"/>
                      <w:szCs w:val="20"/>
                    </w:rPr>
                    <w:t>IZVEŠTAJ O POSTUPKU</w:t>
                  </w:r>
                </w:p>
              </w:tc>
            </w:tr>
          </w:tbl>
          <w:p w:rsidR="00CD2F8F" w:rsidRDefault="00CD2F8F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CD2F8F" w:rsidRDefault="00CD2F8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CD2F8F" w:rsidRDefault="00CD2F8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CD2F8F">
        <w:trPr>
          <w:trHeight w:val="19"/>
        </w:trPr>
        <w:tc>
          <w:tcPr>
            <w:tcW w:w="13" w:type="dxa"/>
            <w:shd w:val="clear" w:color="auto" w:fill="auto"/>
          </w:tcPr>
          <w:p w:rsidR="00CD2F8F" w:rsidRDefault="00CD2F8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CD2F8F" w:rsidRDefault="00CD2F8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CD2F8F" w:rsidRDefault="00CD2F8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CD2F8F" w:rsidRDefault="00CD2F8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CD2F8F" w:rsidRDefault="00CD2F8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CD2F8F">
        <w:trPr>
          <w:trHeight w:val="340"/>
        </w:trPr>
        <w:tc>
          <w:tcPr>
            <w:tcW w:w="13" w:type="dxa"/>
            <w:shd w:val="clear" w:color="auto" w:fill="auto"/>
          </w:tcPr>
          <w:p w:rsidR="00CD2F8F" w:rsidRDefault="00CD2F8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CD2F8F" w:rsidRDefault="00CD2F8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307"/>
            </w:tblGrid>
            <w:tr w:rsidR="00CD2F8F">
              <w:trPr>
                <w:trHeight w:val="262"/>
              </w:trPr>
              <w:tc>
                <w:tcPr>
                  <w:tcW w:w="6346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2F8F" w:rsidRDefault="00701E02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kreiranja izveštaja: 07.10.2020 13:43:44</w:t>
                  </w:r>
                </w:p>
              </w:tc>
            </w:tr>
          </w:tbl>
          <w:p w:rsidR="00CD2F8F" w:rsidRDefault="00CD2F8F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CD2F8F" w:rsidRDefault="00CD2F8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CD2F8F" w:rsidRDefault="00CD2F8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CD2F8F">
        <w:trPr>
          <w:trHeight w:val="120"/>
        </w:trPr>
        <w:tc>
          <w:tcPr>
            <w:tcW w:w="13" w:type="dxa"/>
            <w:shd w:val="clear" w:color="auto" w:fill="auto"/>
          </w:tcPr>
          <w:p w:rsidR="00CD2F8F" w:rsidRDefault="00CD2F8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CD2F8F" w:rsidRDefault="00CD2F8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CD2F8F" w:rsidRDefault="00CD2F8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CD2F8F" w:rsidRDefault="00CD2F8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CD2F8F" w:rsidRDefault="00CD2F8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CD2F8F">
        <w:tc>
          <w:tcPr>
            <w:tcW w:w="13" w:type="dxa"/>
            <w:shd w:val="clear" w:color="auto" w:fill="auto"/>
          </w:tcPr>
          <w:p w:rsidR="00CD2F8F" w:rsidRDefault="00CD2F8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5396" w:type="dxa"/>
            <w:gridSpan w:val="4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744"/>
              <w:gridCol w:w="11613"/>
            </w:tblGrid>
            <w:tr w:rsidR="00CD2F8F">
              <w:trPr>
                <w:trHeight w:val="500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2F8F" w:rsidRDefault="00701E0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 w:rsidR="00CD2F8F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2F8F" w:rsidRDefault="00701E0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2F8F" w:rsidRDefault="00701E0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Računarska i mrežna oprema - Računari</w:t>
                  </w:r>
                </w:p>
              </w:tc>
            </w:tr>
            <w:tr w:rsidR="00CD2F8F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2F8F" w:rsidRDefault="00701E0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2F8F" w:rsidRDefault="00701E0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JN - 09/2020</w:t>
                  </w:r>
                </w:p>
              </w:tc>
            </w:tr>
            <w:tr w:rsidR="00CD2F8F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2F8F" w:rsidRDefault="00701E0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2F8F" w:rsidRDefault="00701E0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 w:rsidR="00CD2F8F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2F8F" w:rsidRDefault="00701E0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2F8F" w:rsidRDefault="00701E0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8.350.000,00</w:t>
                  </w:r>
                </w:p>
              </w:tc>
            </w:tr>
            <w:tr w:rsidR="00CD2F8F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2F8F" w:rsidRDefault="00701E0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2F8F" w:rsidRDefault="00701E0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Okvirni sporazum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 xml:space="preserve"> sa više privrednih subjekata</w:t>
                  </w:r>
                </w:p>
              </w:tc>
            </w:tr>
            <w:tr w:rsidR="00CD2F8F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2F8F" w:rsidRDefault="00701E0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2F8F" w:rsidRDefault="00701E0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30230000-Računarska oprema</w:t>
                  </w:r>
                </w:p>
              </w:tc>
            </w:tr>
            <w:tr w:rsidR="00CD2F8F">
              <w:trPr>
                <w:trHeight w:val="257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2F8F" w:rsidRDefault="00701E0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2F8F" w:rsidRDefault="00701E0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Računarska i mrežna oprema - Računari</w:t>
                  </w:r>
                </w:p>
              </w:tc>
            </w:tr>
            <w:tr w:rsidR="00CD2F8F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2F8F" w:rsidRDefault="00701E0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2F8F" w:rsidRDefault="00701E0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NE</w:t>
                  </w:r>
                </w:p>
              </w:tc>
            </w:tr>
            <w:tr w:rsidR="00CD2F8F">
              <w:trPr>
                <w:trHeight w:val="60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2F8F" w:rsidRDefault="00701E0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Obrazloženje zašto predmet nije 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2F8F" w:rsidRDefault="00CD2F8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CD2F8F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2F8F" w:rsidRDefault="00701E0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Broj objave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2F8F" w:rsidRDefault="00701E0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2020/S F02-0001798</w:t>
                  </w:r>
                </w:p>
              </w:tc>
            </w:tr>
            <w:tr w:rsidR="00CD2F8F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2F8F" w:rsidRDefault="00701E0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Vrsta objave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2F8F" w:rsidRDefault="00701E0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 w:rsidR="00CD2F8F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2F8F" w:rsidRDefault="00701E0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2F8F" w:rsidRDefault="00701E0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24.09.2020</w:t>
                  </w:r>
                </w:p>
              </w:tc>
            </w:tr>
            <w:tr w:rsidR="00CD2F8F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2F8F" w:rsidRDefault="00701E0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2F8F" w:rsidRDefault="00701E0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06.10.2020 12:00:00</w:t>
                  </w:r>
                </w:p>
              </w:tc>
            </w:tr>
          </w:tbl>
          <w:p w:rsidR="00CD2F8F" w:rsidRDefault="00CD2F8F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D2F8F">
        <w:trPr>
          <w:trHeight w:val="295"/>
        </w:trPr>
        <w:tc>
          <w:tcPr>
            <w:tcW w:w="13" w:type="dxa"/>
            <w:shd w:val="clear" w:color="auto" w:fill="auto"/>
          </w:tcPr>
          <w:p w:rsidR="00CD2F8F" w:rsidRDefault="00CD2F8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CD2F8F" w:rsidRDefault="00CD2F8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CD2F8F" w:rsidRDefault="00CD2F8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CD2F8F" w:rsidRDefault="00CD2F8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CD2F8F" w:rsidRDefault="00CD2F8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CD2F8F">
        <w:tc>
          <w:tcPr>
            <w:tcW w:w="15409" w:type="dxa"/>
            <w:gridSpan w:val="5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70"/>
            </w:tblGrid>
            <w:tr w:rsidR="00CD2F8F">
              <w:trPr>
                <w:trHeight w:val="38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2F8F" w:rsidRDefault="00701E0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Članovi komisije za javnu nabavku</w:t>
                  </w:r>
                </w:p>
              </w:tc>
            </w:tr>
            <w:tr w:rsidR="00CD2F8F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2F8F" w:rsidRDefault="00701E0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Ime i prezime</w:t>
                  </w:r>
                </w:p>
              </w:tc>
            </w:tr>
            <w:tr w:rsidR="00CD2F8F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2F8F" w:rsidRDefault="00701E0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Dejan Urošević, prodekan za finansije Matematičkog fakulteta</w:t>
                  </w:r>
                </w:p>
              </w:tc>
            </w:tr>
            <w:tr w:rsidR="00CD2F8F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2F8F" w:rsidRDefault="00701E0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Olivera Kiproski, dipl.pravnik, sekretar Matematičkog fakulteta</w:t>
                  </w:r>
                </w:p>
              </w:tc>
            </w:tr>
            <w:tr w:rsidR="00CD2F8F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2F8F" w:rsidRDefault="00701E0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Nada </w:t>
                  </w: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Đorđević Veselinović, šef računarske laboratorije Matematičkog fakulteta</w:t>
                  </w:r>
                </w:p>
              </w:tc>
            </w:tr>
            <w:tr w:rsidR="00CD2F8F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2F8F" w:rsidRDefault="00701E0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Ivana Dević</w:t>
                  </w:r>
                </w:p>
              </w:tc>
            </w:tr>
            <w:tr w:rsidR="00CD2F8F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2F8F" w:rsidRDefault="00701E0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Aleksandra Jevtović</w:t>
                  </w:r>
                </w:p>
              </w:tc>
            </w:tr>
          </w:tbl>
          <w:p w:rsidR="00CD2F8F" w:rsidRDefault="00CD2F8F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D2F8F">
        <w:trPr>
          <w:trHeight w:val="198"/>
        </w:trPr>
        <w:tc>
          <w:tcPr>
            <w:tcW w:w="13" w:type="dxa"/>
            <w:shd w:val="clear" w:color="auto" w:fill="auto"/>
          </w:tcPr>
          <w:p w:rsidR="00CD2F8F" w:rsidRDefault="00CD2F8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CD2F8F" w:rsidRDefault="00CD2F8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CD2F8F" w:rsidRDefault="00CD2F8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CD2F8F" w:rsidRDefault="00CD2F8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CD2F8F" w:rsidRDefault="00CD2F8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CD2F8F">
        <w:tc>
          <w:tcPr>
            <w:tcW w:w="13" w:type="dxa"/>
            <w:shd w:val="clear" w:color="auto" w:fill="auto"/>
          </w:tcPr>
          <w:p w:rsidR="00CD2F8F" w:rsidRDefault="00CD2F8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5396" w:type="dxa"/>
            <w:gridSpan w:val="4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7"/>
            </w:tblGrid>
            <w:tr w:rsidR="00CD2F8F">
              <w:trPr>
                <w:trHeight w:val="44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2F8F" w:rsidRDefault="00701E0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 w:rsidR="00CD2F8F">
              <w:trPr>
                <w:trHeight w:val="289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7"/>
                  </w:tblGrid>
                  <w:tr w:rsidR="00CD2F8F">
                    <w:trPr>
                      <w:trHeight w:val="149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CD2F8F" w:rsidRDefault="00CD2F8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CD2F8F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8"/>
                        </w:tblGrid>
                        <w:tr w:rsidR="00CD2F8F">
                          <w:trPr>
                            <w:trHeight w:val="3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D2F8F" w:rsidRDefault="00701E0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D2F8F" w:rsidRDefault="00701E0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CD2F8F" w:rsidRDefault="00CD2F8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D2F8F">
                    <w:trPr>
                      <w:trHeight w:val="387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CD2F8F" w:rsidRDefault="00CD2F8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CD2F8F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5300"/>
                        </w:tblGrid>
                        <w:tr w:rsidR="00CD2F8F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D2F8F" w:rsidRDefault="00701E0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Ostali zahtevi nabavke</w:t>
                              </w:r>
                            </w:p>
                          </w:tc>
                        </w:tr>
                        <w:tr w:rsidR="00CD2F8F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D2F8F" w:rsidRDefault="00701E0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kriterijuma</w:t>
                              </w:r>
                            </w:p>
                          </w:tc>
                        </w:tr>
                        <w:tr w:rsidR="00CD2F8F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D2F8F" w:rsidRDefault="00701E0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Rok važenja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ponude</w:t>
                              </w:r>
                            </w:p>
                          </w:tc>
                        </w:tr>
                        <w:tr w:rsidR="00CD2F8F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D2F8F" w:rsidRDefault="00701E0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plaćanja</w:t>
                              </w:r>
                            </w:p>
                          </w:tc>
                        </w:tr>
                        <w:tr w:rsidR="00CD2F8F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D2F8F" w:rsidRDefault="00701E0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isporuke</w:t>
                              </w:r>
                            </w:p>
                          </w:tc>
                        </w:tr>
                      </w:tbl>
                      <w:p w:rsidR="00CD2F8F" w:rsidRDefault="00CD2F8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D2F8F">
                    <w:trPr>
                      <w:trHeight w:val="262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CD2F8F" w:rsidRDefault="00CD2F8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CD2F8F" w:rsidRDefault="00CD2F8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CD2F8F" w:rsidRDefault="00CD2F8F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D2F8F">
        <w:trPr>
          <w:trHeight w:val="193"/>
        </w:trPr>
        <w:tc>
          <w:tcPr>
            <w:tcW w:w="13" w:type="dxa"/>
            <w:shd w:val="clear" w:color="auto" w:fill="auto"/>
          </w:tcPr>
          <w:p w:rsidR="00CD2F8F" w:rsidRDefault="00CD2F8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CD2F8F" w:rsidRDefault="00CD2F8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CD2F8F" w:rsidRDefault="00CD2F8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CD2F8F" w:rsidRDefault="00CD2F8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CD2F8F" w:rsidRDefault="00CD2F8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CD2F8F">
        <w:tc>
          <w:tcPr>
            <w:tcW w:w="13" w:type="dxa"/>
            <w:shd w:val="clear" w:color="auto" w:fill="auto"/>
          </w:tcPr>
          <w:p w:rsidR="00CD2F8F" w:rsidRDefault="00CD2F8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5396" w:type="dxa"/>
            <w:gridSpan w:val="4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7"/>
            </w:tblGrid>
            <w:tr w:rsidR="00CD2F8F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2F8F" w:rsidRDefault="00701E0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 w:rsidR="00CD2F8F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2F8F" w:rsidRDefault="00701E0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otvaranja: 06.10.2020 12:00:00</w:t>
                  </w:r>
                </w:p>
              </w:tc>
            </w:tr>
            <w:tr w:rsidR="00CD2F8F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2F8F" w:rsidRDefault="00701E0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Elektronsko otvaranje ponuda završeno u: 06.10.2020 12:00:56</w:t>
                  </w:r>
                </w:p>
              </w:tc>
            </w:tr>
            <w:tr w:rsidR="00CD2F8F">
              <w:trPr>
                <w:trHeight w:val="2603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3"/>
                    <w:gridCol w:w="15334"/>
                  </w:tblGrid>
                  <w:tr w:rsidR="00CD2F8F">
                    <w:trPr>
                      <w:trHeight w:val="360"/>
                    </w:trPr>
                    <w:tc>
                      <w:tcPr>
                        <w:tcW w:w="23" w:type="dxa"/>
                        <w:shd w:val="clear" w:color="auto" w:fill="auto"/>
                      </w:tcPr>
                      <w:p w:rsidR="00CD2F8F" w:rsidRDefault="00CD2F8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5373" w:type="dxa"/>
                        <w:shd w:val="clear" w:color="auto" w:fill="auto"/>
                      </w:tcPr>
                      <w:p w:rsidR="00CD2F8F" w:rsidRDefault="00CD2F8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CD2F8F">
                    <w:tc>
                      <w:tcPr>
                        <w:tcW w:w="23" w:type="dxa"/>
                        <w:shd w:val="clear" w:color="auto" w:fill="auto"/>
                      </w:tcPr>
                      <w:p w:rsidR="00CD2F8F" w:rsidRDefault="00CD2F8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12"/>
                          <w:gridCol w:w="11583"/>
                        </w:tblGrid>
                        <w:tr w:rsidR="00CD2F8F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D2F8F" w:rsidRDefault="00701E0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D2F8F" w:rsidRDefault="00701E0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 w:rsidR="00CD2F8F" w:rsidRDefault="00CD2F8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D2F8F">
                    <w:tc>
                      <w:tcPr>
                        <w:tcW w:w="23" w:type="dxa"/>
                        <w:shd w:val="clear" w:color="auto" w:fill="auto"/>
                      </w:tcPr>
                      <w:p w:rsidR="00CD2F8F" w:rsidRDefault="00CD2F8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83"/>
                          <w:gridCol w:w="2248"/>
                          <w:gridCol w:w="2221"/>
                          <w:gridCol w:w="1400"/>
                          <w:gridCol w:w="2843"/>
                        </w:tblGrid>
                        <w:tr w:rsidR="00CD2F8F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D2F8F" w:rsidRDefault="00701E0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D2F8F" w:rsidRDefault="00701E0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D2F8F" w:rsidRDefault="00701E0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D2F8F" w:rsidRDefault="00701E0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D2F8F" w:rsidRDefault="00701E0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 w:rsidR="00CD2F8F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D2F8F" w:rsidRDefault="00701E0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Bit projekt d.o.o. Beograd, Cara Nikolaja drugog br. 21, 11000, Beograd,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D2F8F" w:rsidRDefault="00701E0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D2F8F" w:rsidRDefault="00701E0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610-1/2020</w:t>
                              </w:r>
                            </w:p>
                          </w:tc>
                          <w:tc>
                            <w:tcPr>
                              <w:tcW w:w="140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D2F8F" w:rsidRDefault="00701E0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D2F8F" w:rsidRDefault="00701E0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6.10.2020. 10:39:27</w:t>
                              </w:r>
                            </w:p>
                          </w:tc>
                        </w:tr>
                        <w:tr w:rsidR="00CD2F8F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D2F8F" w:rsidRDefault="00CD2F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D2F8F" w:rsidRDefault="00CD2F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D2F8F" w:rsidRDefault="00CD2F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CD2F8F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D2F8F" w:rsidRDefault="00701E0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INFORMATIKA AD BEOGRAD (STARI GRAD), Jevrejska, 32, 11158, Beograd (Stari Grad),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D2F8F" w:rsidRDefault="00701E0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D2F8F" w:rsidRDefault="00701E0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7-805</w:t>
                              </w:r>
                            </w:p>
                          </w:tc>
                          <w:tc>
                            <w:tcPr>
                              <w:tcW w:w="140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D2F8F" w:rsidRDefault="00701E0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D2F8F" w:rsidRDefault="00701E0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6.10.2020. 11:56:09</w:t>
                              </w:r>
                            </w:p>
                          </w:tc>
                        </w:tr>
                        <w:tr w:rsidR="00CD2F8F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D2F8F" w:rsidRDefault="00CD2F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D2F8F" w:rsidRDefault="00CD2F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D2F8F" w:rsidRDefault="00CD2F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CD2F8F" w:rsidRDefault="00CD2F8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D2F8F">
                    <w:trPr>
                      <w:trHeight w:val="162"/>
                    </w:trPr>
                    <w:tc>
                      <w:tcPr>
                        <w:tcW w:w="23" w:type="dxa"/>
                        <w:shd w:val="clear" w:color="auto" w:fill="auto"/>
                      </w:tcPr>
                      <w:p w:rsidR="00CD2F8F" w:rsidRDefault="00CD2F8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5373" w:type="dxa"/>
                        <w:shd w:val="clear" w:color="auto" w:fill="auto"/>
                      </w:tcPr>
                      <w:p w:rsidR="00CD2F8F" w:rsidRDefault="00CD2F8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CD2F8F" w:rsidRDefault="00CD2F8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CD2F8F" w:rsidRDefault="00CD2F8F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D2F8F">
        <w:trPr>
          <w:trHeight w:val="481"/>
        </w:trPr>
        <w:tc>
          <w:tcPr>
            <w:tcW w:w="13" w:type="dxa"/>
            <w:shd w:val="clear" w:color="auto" w:fill="auto"/>
          </w:tcPr>
          <w:p w:rsidR="00CD2F8F" w:rsidRDefault="00CD2F8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CD2F8F" w:rsidRDefault="00CD2F8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CD2F8F" w:rsidRDefault="00CD2F8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CD2F8F" w:rsidRDefault="00CD2F8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CD2F8F" w:rsidRDefault="00CD2F8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CD2F8F">
        <w:tc>
          <w:tcPr>
            <w:tcW w:w="13" w:type="dxa"/>
            <w:shd w:val="clear" w:color="auto" w:fill="auto"/>
          </w:tcPr>
          <w:p w:rsidR="00CD2F8F" w:rsidRDefault="00CD2F8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5396" w:type="dxa"/>
            <w:gridSpan w:val="4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7"/>
            </w:tblGrid>
            <w:tr w:rsidR="00CD2F8F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2F8F" w:rsidRDefault="00701E0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podnetih ponuda</w:t>
                  </w:r>
                </w:p>
              </w:tc>
            </w:tr>
            <w:tr w:rsidR="00CD2F8F">
              <w:trPr>
                <w:trHeight w:val="1417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3"/>
                    <w:gridCol w:w="11693"/>
                    <w:gridCol w:w="3641"/>
                  </w:tblGrid>
                  <w:tr w:rsidR="00CD2F8F">
                    <w:tc>
                      <w:tcPr>
                        <w:tcW w:w="23" w:type="dxa"/>
                        <w:shd w:val="clear" w:color="auto" w:fill="auto"/>
                      </w:tcPr>
                      <w:p w:rsidR="00CD2F8F" w:rsidRDefault="00CD2F8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712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584"/>
                          <w:gridCol w:w="1128"/>
                          <w:gridCol w:w="1128"/>
                          <w:gridCol w:w="1110"/>
                          <w:gridCol w:w="1219"/>
                          <w:gridCol w:w="1119"/>
                          <w:gridCol w:w="1118"/>
                          <w:gridCol w:w="1115"/>
                          <w:gridCol w:w="1115"/>
                        </w:tblGrid>
                        <w:tr w:rsidR="00CD2F8F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D2F8F" w:rsidRDefault="00CD2F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D2F8F" w:rsidRDefault="00701E0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566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D2F8F" w:rsidRDefault="00701E0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CD2F8F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D2F8F" w:rsidRDefault="00701E0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D2F8F" w:rsidRDefault="00701E0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D2F8F" w:rsidRDefault="00701E0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D2F8F" w:rsidRDefault="00701E0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D2F8F" w:rsidRDefault="00701E0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D2F8F" w:rsidRDefault="00701E0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D2F8F" w:rsidRDefault="00701E0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plaćanja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D2F8F" w:rsidRDefault="00701E0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D2F8F" w:rsidRDefault="00701E0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Rok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važenja ponude [dan]</w:t>
                              </w:r>
                            </w:p>
                          </w:tc>
                        </w:tr>
                        <w:tr w:rsidR="00CD2F8F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D2F8F" w:rsidRDefault="00701E0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Bit projekt d.o.o.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D2F8F" w:rsidRDefault="00701E0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3808000.00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D2F8F" w:rsidRDefault="00701E0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4569600.00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D2F8F" w:rsidRDefault="00701E0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D2F8F" w:rsidRDefault="00701E0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15 dana od dana pravilno ispostavljenog predračuna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D2F8F" w:rsidRDefault="00701E0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D2F8F" w:rsidRDefault="00701E0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D2F8F" w:rsidRDefault="00701E0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D2F8F" w:rsidRDefault="00701E0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30.00</w:t>
                              </w:r>
                            </w:p>
                          </w:tc>
                        </w:tr>
                        <w:tr w:rsidR="00CD2F8F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D2F8F" w:rsidRDefault="00701E0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lastRenderedPageBreak/>
                                <w:t>INFORMATIKA AD BEOGRAD (STARI GRAD)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D2F8F" w:rsidRDefault="00701E0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4203788.00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D2F8F" w:rsidRDefault="00701E0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5044545.60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D2F8F" w:rsidRDefault="00701E0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D2F8F" w:rsidRDefault="00701E0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15 dana od dana pravilno ispostavljenog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predračuna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D2F8F" w:rsidRDefault="00701E0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D2F8F" w:rsidRDefault="00701E0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D2F8F" w:rsidRDefault="00701E0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D2F8F" w:rsidRDefault="00701E0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30.00</w:t>
                              </w:r>
                            </w:p>
                          </w:tc>
                        </w:tr>
                      </w:tbl>
                      <w:p w:rsidR="00CD2F8F" w:rsidRDefault="00CD2F8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661" w:type="dxa"/>
                        <w:shd w:val="clear" w:color="auto" w:fill="auto"/>
                      </w:tcPr>
                      <w:p w:rsidR="00CD2F8F" w:rsidRDefault="00CD2F8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CD2F8F">
                    <w:trPr>
                      <w:trHeight w:val="56"/>
                    </w:trPr>
                    <w:tc>
                      <w:tcPr>
                        <w:tcW w:w="23" w:type="dxa"/>
                        <w:shd w:val="clear" w:color="auto" w:fill="auto"/>
                      </w:tcPr>
                      <w:p w:rsidR="00CD2F8F" w:rsidRDefault="00CD2F8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712" w:type="dxa"/>
                        <w:shd w:val="clear" w:color="auto" w:fill="auto"/>
                      </w:tcPr>
                      <w:p w:rsidR="00CD2F8F" w:rsidRDefault="00CD2F8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3661" w:type="dxa"/>
                        <w:shd w:val="clear" w:color="auto" w:fill="auto"/>
                      </w:tcPr>
                      <w:p w:rsidR="00CD2F8F" w:rsidRDefault="00CD2F8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CD2F8F" w:rsidRDefault="00CD2F8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CD2F8F" w:rsidRDefault="00CD2F8F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D2F8F">
        <w:trPr>
          <w:trHeight w:val="128"/>
        </w:trPr>
        <w:tc>
          <w:tcPr>
            <w:tcW w:w="13" w:type="dxa"/>
            <w:shd w:val="clear" w:color="auto" w:fill="auto"/>
          </w:tcPr>
          <w:p w:rsidR="00CD2F8F" w:rsidRDefault="00CD2F8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CD2F8F" w:rsidRDefault="00CD2F8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CD2F8F" w:rsidRDefault="00CD2F8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CD2F8F" w:rsidRDefault="00CD2F8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CD2F8F" w:rsidRDefault="00CD2F8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CD2F8F">
        <w:tc>
          <w:tcPr>
            <w:tcW w:w="15396" w:type="dxa"/>
            <w:gridSpan w:val="4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7"/>
            </w:tblGrid>
            <w:tr w:rsidR="00CD2F8F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2F8F" w:rsidRDefault="00701E0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ponuda nakon dopuštenih ispravaka</w:t>
                  </w:r>
                </w:p>
              </w:tc>
            </w:tr>
            <w:tr w:rsidR="00CD2F8F">
              <w:trPr>
                <w:trHeight w:val="14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3"/>
                    <w:gridCol w:w="11693"/>
                    <w:gridCol w:w="3641"/>
                  </w:tblGrid>
                  <w:tr w:rsidR="00CD2F8F">
                    <w:trPr>
                      <w:trHeight w:val="60"/>
                    </w:trPr>
                    <w:tc>
                      <w:tcPr>
                        <w:tcW w:w="23" w:type="dxa"/>
                        <w:shd w:val="clear" w:color="auto" w:fill="auto"/>
                      </w:tcPr>
                      <w:p w:rsidR="00CD2F8F" w:rsidRDefault="00CD2F8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712" w:type="dxa"/>
                        <w:shd w:val="clear" w:color="auto" w:fill="auto"/>
                      </w:tcPr>
                      <w:p w:rsidR="00CD2F8F" w:rsidRDefault="00CD2F8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3661" w:type="dxa"/>
                        <w:shd w:val="clear" w:color="auto" w:fill="auto"/>
                      </w:tcPr>
                      <w:p w:rsidR="00CD2F8F" w:rsidRDefault="00CD2F8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CD2F8F">
                    <w:tc>
                      <w:tcPr>
                        <w:tcW w:w="23" w:type="dxa"/>
                        <w:shd w:val="clear" w:color="auto" w:fill="auto"/>
                      </w:tcPr>
                      <w:p w:rsidR="00CD2F8F" w:rsidRDefault="00CD2F8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712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584"/>
                          <w:gridCol w:w="1128"/>
                          <w:gridCol w:w="1128"/>
                          <w:gridCol w:w="1110"/>
                          <w:gridCol w:w="1219"/>
                          <w:gridCol w:w="1119"/>
                          <w:gridCol w:w="1118"/>
                          <w:gridCol w:w="1115"/>
                          <w:gridCol w:w="1115"/>
                        </w:tblGrid>
                        <w:tr w:rsidR="00CD2F8F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D2F8F" w:rsidRDefault="00CD2F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D2F8F" w:rsidRDefault="00701E0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566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D2F8F" w:rsidRDefault="00701E0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CD2F8F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D2F8F" w:rsidRDefault="00701E0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D2F8F" w:rsidRDefault="00701E0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D2F8F" w:rsidRDefault="00701E0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D2F8F" w:rsidRDefault="00701E0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D2F8F" w:rsidRDefault="00701E0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D2F8F" w:rsidRDefault="00701E0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D2F8F" w:rsidRDefault="00701E0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plaćanja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D2F8F" w:rsidRDefault="00701E0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D2F8F" w:rsidRDefault="00701E0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Rok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važenja ponude [dan]</w:t>
                              </w:r>
                            </w:p>
                          </w:tc>
                        </w:tr>
                        <w:tr w:rsidR="00CD2F8F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D2F8F" w:rsidRDefault="00701E0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Bit projekt d.o.o.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D2F8F" w:rsidRDefault="00701E0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3808000.00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D2F8F" w:rsidRDefault="00701E0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4569600.00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D2F8F" w:rsidRDefault="00701E0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D2F8F" w:rsidRDefault="00701E0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15 dana od dana pravilno ispostavljenog predračuna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D2F8F" w:rsidRDefault="00701E0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D2F8F" w:rsidRDefault="00701E0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D2F8F" w:rsidRDefault="00701E0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D2F8F" w:rsidRDefault="00701E0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30.00</w:t>
                              </w:r>
                            </w:p>
                          </w:tc>
                        </w:tr>
                        <w:tr w:rsidR="00CD2F8F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D2F8F" w:rsidRDefault="00701E0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INFORMATIKA AD BEOGRAD (STARI GRAD)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D2F8F" w:rsidRDefault="00701E0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4203788.00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D2F8F" w:rsidRDefault="00701E0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5044545.60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D2F8F" w:rsidRDefault="00701E0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D2F8F" w:rsidRDefault="00701E0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15 dana od dana pravilno ispostavljenog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predračuna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D2F8F" w:rsidRDefault="00701E0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D2F8F" w:rsidRDefault="00701E0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D2F8F" w:rsidRDefault="00701E0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D2F8F" w:rsidRDefault="00701E0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30.00</w:t>
                              </w:r>
                            </w:p>
                          </w:tc>
                        </w:tr>
                      </w:tbl>
                      <w:p w:rsidR="00CD2F8F" w:rsidRDefault="00CD2F8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661" w:type="dxa"/>
                        <w:shd w:val="clear" w:color="auto" w:fill="auto"/>
                      </w:tcPr>
                      <w:p w:rsidR="00CD2F8F" w:rsidRDefault="00CD2F8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CD2F8F" w:rsidRDefault="00CD2F8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CD2F8F" w:rsidRDefault="00CD2F8F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CD2F8F" w:rsidRDefault="00CD2F8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CD2F8F">
        <w:trPr>
          <w:trHeight w:val="148"/>
        </w:trPr>
        <w:tc>
          <w:tcPr>
            <w:tcW w:w="13" w:type="dxa"/>
            <w:shd w:val="clear" w:color="auto" w:fill="auto"/>
          </w:tcPr>
          <w:p w:rsidR="00CD2F8F" w:rsidRDefault="00CD2F8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CD2F8F" w:rsidRDefault="00CD2F8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CD2F8F" w:rsidRDefault="00CD2F8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CD2F8F" w:rsidRDefault="00CD2F8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CD2F8F" w:rsidRDefault="00CD2F8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CD2F8F">
        <w:tc>
          <w:tcPr>
            <w:tcW w:w="15409" w:type="dxa"/>
            <w:gridSpan w:val="5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70"/>
            </w:tblGrid>
            <w:tr w:rsidR="00CD2F8F"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2F8F" w:rsidRDefault="00701E0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Rezultati stručne ocene</w:t>
                  </w:r>
                </w:p>
              </w:tc>
            </w:tr>
            <w:tr w:rsidR="00CD2F8F">
              <w:trPr>
                <w:trHeight w:val="170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7"/>
                    <w:gridCol w:w="13"/>
                  </w:tblGrid>
                  <w:tr w:rsidR="00CD2F8F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4"/>
                          <w:gridCol w:w="4474"/>
                          <w:gridCol w:w="2604"/>
                          <w:gridCol w:w="2308"/>
                          <w:gridCol w:w="1410"/>
                        </w:tblGrid>
                        <w:tr w:rsidR="00CD2F8F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D2F8F" w:rsidRDefault="00701E0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451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D2F8F" w:rsidRDefault="00701E0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Odbija se</w:t>
                              </w:r>
                            </w:p>
                          </w:tc>
                          <w:tc>
                            <w:tcPr>
                              <w:tcW w:w="26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D2F8F" w:rsidRDefault="00701E0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Konačna cena</w:t>
                              </w:r>
                            </w:p>
                          </w:tc>
                          <w:tc>
                            <w:tcPr>
                              <w:tcW w:w="231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D2F8F" w:rsidRDefault="00701E0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Konačna cena (sa PDV)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D2F8F" w:rsidRDefault="00701E0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 w:rsidR="00CD2F8F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D2F8F" w:rsidRDefault="00701E0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Bit projekt d.o.o. Beograd</w:t>
                              </w:r>
                            </w:p>
                          </w:tc>
                          <w:tc>
                            <w:tcPr>
                              <w:tcW w:w="451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D2F8F" w:rsidRDefault="00701E0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6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D2F8F" w:rsidRDefault="00701E0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3.808.000,00</w:t>
                              </w:r>
                            </w:p>
                          </w:tc>
                          <w:tc>
                            <w:tcPr>
                              <w:tcW w:w="231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D2F8F" w:rsidRDefault="00701E0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4.569.600,00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D2F8F" w:rsidRDefault="00701E0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CD2F8F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D2F8F" w:rsidRDefault="00701E0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Napomena uz pregled ponude:</w:t>
                              </w:r>
                            </w:p>
                          </w:tc>
                          <w:tc>
                            <w:tcPr>
                              <w:tcW w:w="10863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D2F8F" w:rsidRDefault="00701E0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Ponuđač je u Izjavi o ispunjenosti kriterijuma za kvalitativni izbor privrednog subjekta naveo link adrese na kojima se nalaze dokazi koji se tiču zahteva u vezi sa finansijskim i ekonomskim kapacitetom, dok je Naručilac, tokom stručne ocene ponuda, putem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portala, od ponuđača zahtevao da dostavi dokaze koji se tiču tehničkog kapaciteta i ispunjenosti standarda kvaliteta. Ponuđač je navedene dokaze dostavio u primerenom roku i komisija za javne nabavke stručnom ocenom ponude dolazi do zaključka da je ponuda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ponuđača BIT PROJEKT doo blagovremena, odgovarajuća i prihvatljiva. </w:t>
                              </w:r>
                            </w:p>
                          </w:tc>
                        </w:tr>
                        <w:tr w:rsidR="00CD2F8F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D2F8F" w:rsidRDefault="00701E0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INFORMATIKA AD BEOGRAD (STARI GRAD)</w:t>
                              </w:r>
                            </w:p>
                          </w:tc>
                          <w:tc>
                            <w:tcPr>
                              <w:tcW w:w="451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D2F8F" w:rsidRDefault="00701E0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6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D2F8F" w:rsidRDefault="00701E0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4.203.788,00</w:t>
                              </w:r>
                            </w:p>
                          </w:tc>
                          <w:tc>
                            <w:tcPr>
                              <w:tcW w:w="231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D2F8F" w:rsidRDefault="00701E0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5.044.545,60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D2F8F" w:rsidRDefault="00701E0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CD2F8F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D2F8F" w:rsidRDefault="00701E0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Napomena uz pregled ponude:</w:t>
                              </w:r>
                            </w:p>
                          </w:tc>
                          <w:tc>
                            <w:tcPr>
                              <w:tcW w:w="10863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D2F8F" w:rsidRDefault="00701E0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Ponuđač je u Izjavi o ispunjenosti kriterijuma za kvalitativni izbor privrednog subjekta naveo link adrese na kojima se nalaze dokazi koji se tiču zahteva u vezi sa finansijskim i ekonomskim kapacitetom, dok je Naručilac, tokom stručne ocene ponuda, putem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portala, od ponuđača zahtevao da dostavi dokaze koji se tiču tehničkog kapaciteta i ispunjenosti standarda kvaliteta. Ponuđač je navedene dokaze dostavio u primerenom roku i komisija za javne nabavke stručnom ocenom ponude dolazi do zaključka da je ponuda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ponuđača INFORMATIKA ad blagovremena, odgovarajuća i prihvatljiva. </w:t>
                              </w:r>
                            </w:p>
                          </w:tc>
                        </w:tr>
                      </w:tbl>
                      <w:p w:rsidR="00CD2F8F" w:rsidRDefault="00CD2F8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CD2F8F" w:rsidRDefault="00CD2F8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CD2F8F" w:rsidRDefault="00CD2F8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CD2F8F" w:rsidRDefault="00CD2F8F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D2F8F">
        <w:trPr>
          <w:trHeight w:val="930"/>
        </w:trPr>
        <w:tc>
          <w:tcPr>
            <w:tcW w:w="13" w:type="dxa"/>
            <w:shd w:val="clear" w:color="auto" w:fill="auto"/>
          </w:tcPr>
          <w:p w:rsidR="00CD2F8F" w:rsidRDefault="00CD2F8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CD2F8F" w:rsidRDefault="00CD2F8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CD2F8F" w:rsidRDefault="00CD2F8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CD2F8F" w:rsidRDefault="00CD2F8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CD2F8F" w:rsidRDefault="00CD2F8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CD2F8F">
        <w:tc>
          <w:tcPr>
            <w:tcW w:w="15409" w:type="dxa"/>
            <w:gridSpan w:val="5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70"/>
            </w:tblGrid>
            <w:tr w:rsidR="00CD2F8F">
              <w:trPr>
                <w:trHeight w:val="406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2F8F" w:rsidRDefault="00701E0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Rangiranje ponuda i predlog izbora / obustave</w:t>
                  </w:r>
                </w:p>
              </w:tc>
            </w:tr>
            <w:tr w:rsidR="00CD2F8F">
              <w:trPr>
                <w:trHeight w:val="3932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3"/>
                    <w:gridCol w:w="3744"/>
                    <w:gridCol w:w="11600"/>
                    <w:gridCol w:w="13"/>
                  </w:tblGrid>
                  <w:tr w:rsidR="00CD2F8F">
                    <w:tc>
                      <w:tcPr>
                        <w:tcW w:w="13" w:type="dxa"/>
                        <w:shd w:val="clear" w:color="auto" w:fill="auto"/>
                      </w:tcPr>
                      <w:p w:rsidR="00CD2F8F" w:rsidRDefault="00CD2F8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5396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3"/>
                          <w:gridCol w:w="11567"/>
                        </w:tblGrid>
                        <w:tr w:rsidR="00CD2F8F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D2F8F" w:rsidRDefault="00701E0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D2F8F" w:rsidRDefault="00701E0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CD2F8F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D2F8F" w:rsidRDefault="00701E0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D2F8F" w:rsidRDefault="00CD2F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CD2F8F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D2F8F" w:rsidRDefault="00701E0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D2F8F" w:rsidRDefault="00CD2F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CD2F8F" w:rsidRDefault="00CD2F8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D2F8F">
                    <w:trPr>
                      <w:trHeight w:val="298"/>
                    </w:trPr>
                    <w:tc>
                      <w:tcPr>
                        <w:tcW w:w="13" w:type="dxa"/>
                        <w:shd w:val="clear" w:color="auto" w:fill="auto"/>
                      </w:tcPr>
                      <w:p w:rsidR="00CD2F8F" w:rsidRDefault="00CD2F8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3752" w:type="dxa"/>
                        <w:shd w:val="clear" w:color="auto" w:fill="auto"/>
                      </w:tcPr>
                      <w:p w:rsidR="00CD2F8F" w:rsidRDefault="00CD2F8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CD2F8F" w:rsidRDefault="00CD2F8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CD2F8F" w:rsidRDefault="00CD2F8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CD2F8F">
                    <w:tc>
                      <w:tcPr>
                        <w:tcW w:w="13" w:type="dxa"/>
                        <w:shd w:val="clear" w:color="auto" w:fill="auto"/>
                      </w:tcPr>
                      <w:p w:rsidR="00CD2F8F" w:rsidRDefault="00CD2F8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5383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494"/>
                          <w:gridCol w:w="1612"/>
                          <w:gridCol w:w="7287"/>
                          <w:gridCol w:w="1894"/>
                        </w:tblGrid>
                        <w:tr w:rsidR="00CD2F8F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D2F8F" w:rsidRDefault="00701E0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D2F8F" w:rsidRDefault="00701E0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D2F8F" w:rsidRDefault="00701E0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D2F8F" w:rsidRDefault="00701E0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Izabire se</w:t>
                              </w:r>
                            </w:p>
                          </w:tc>
                        </w:tr>
                        <w:tr w:rsidR="00CD2F8F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D2F8F" w:rsidRDefault="00701E0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Bit projekt d.o.o. Beograd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D2F8F" w:rsidRDefault="00701E0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D2F8F" w:rsidRDefault="00701E0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3,808,000.00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D2F8F" w:rsidRDefault="00701E0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CD2F8F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D2F8F" w:rsidRDefault="00701E0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INFORMATIKA AD BEOGRAD (STARI GRAD)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D2F8F" w:rsidRDefault="00701E0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D2F8F" w:rsidRDefault="00701E0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4,203,788.00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D2F8F" w:rsidRDefault="00701E0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 w:rsidR="00CD2F8F" w:rsidRDefault="00CD2F8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CD2F8F" w:rsidRDefault="00CD2F8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CD2F8F">
                    <w:trPr>
                      <w:trHeight w:val="327"/>
                    </w:trPr>
                    <w:tc>
                      <w:tcPr>
                        <w:tcW w:w="13" w:type="dxa"/>
                        <w:shd w:val="clear" w:color="auto" w:fill="auto"/>
                      </w:tcPr>
                      <w:p w:rsidR="00CD2F8F" w:rsidRDefault="00CD2F8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3752" w:type="dxa"/>
                        <w:shd w:val="clear" w:color="auto" w:fill="auto"/>
                      </w:tcPr>
                      <w:p w:rsidR="00CD2F8F" w:rsidRDefault="00CD2F8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CD2F8F" w:rsidRDefault="00CD2F8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CD2F8F" w:rsidRDefault="00CD2F8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CD2F8F">
                    <w:trPr>
                      <w:trHeight w:val="340"/>
                    </w:trPr>
                    <w:tc>
                      <w:tcPr>
                        <w:tcW w:w="3765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18"/>
                        </w:tblGrid>
                        <w:tr w:rsidR="00CD2F8F">
                          <w:trPr>
                            <w:trHeight w:val="262"/>
                          </w:trPr>
                          <w:tc>
                            <w:tcPr>
                              <w:tcW w:w="3765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D2F8F" w:rsidRDefault="00701E0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 w:rsidR="00CD2F8F" w:rsidRDefault="00CD2F8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61"/>
                        </w:tblGrid>
                        <w:tr w:rsidR="00CD2F8F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D2F8F" w:rsidRDefault="00CD2F8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CD2F8F" w:rsidRDefault="00CD2F8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CD2F8F" w:rsidRDefault="00CD2F8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CD2F8F">
                    <w:trPr>
                      <w:trHeight w:val="493"/>
                    </w:trPr>
                    <w:tc>
                      <w:tcPr>
                        <w:tcW w:w="13" w:type="dxa"/>
                        <w:shd w:val="clear" w:color="auto" w:fill="auto"/>
                      </w:tcPr>
                      <w:p w:rsidR="00CD2F8F" w:rsidRDefault="00CD2F8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3752" w:type="dxa"/>
                        <w:shd w:val="clear" w:color="auto" w:fill="auto"/>
                      </w:tcPr>
                      <w:p w:rsidR="00CD2F8F" w:rsidRDefault="00CD2F8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CD2F8F" w:rsidRDefault="00CD2F8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CD2F8F" w:rsidRDefault="00CD2F8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CD2F8F" w:rsidRDefault="00CD2F8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CD2F8F" w:rsidRDefault="00CD2F8F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D2F8F">
        <w:trPr>
          <w:trHeight w:val="3959"/>
        </w:trPr>
        <w:tc>
          <w:tcPr>
            <w:tcW w:w="13" w:type="dxa"/>
            <w:shd w:val="clear" w:color="auto" w:fill="auto"/>
          </w:tcPr>
          <w:p w:rsidR="00CD2F8F" w:rsidRDefault="00CD2F8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CD2F8F" w:rsidRDefault="00CD2F8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CD2F8F" w:rsidRDefault="00CD2F8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CD2F8F" w:rsidRDefault="00CD2F8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CD2F8F" w:rsidRDefault="00CD2F8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CD2F8F" w:rsidRDefault="00CD2F8F">
      <w:pPr>
        <w:spacing w:before="0" w:after="0"/>
        <w:rPr>
          <w:rFonts w:ascii="Times New Roman" w:eastAsia="Times New Roman" w:hAnsi="Times New Roman"/>
          <w:sz w:val="20"/>
          <w:szCs w:val="20"/>
        </w:rPr>
      </w:pPr>
    </w:p>
    <w:sectPr w:rsidR="00CD2F8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7" w:h="11905" w:orient="landscape"/>
      <w:pgMar w:top="566" w:right="566" w:bottom="566" w:left="6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E02" w:rsidRDefault="00701E02">
      <w:pPr>
        <w:spacing w:before="0" w:after="0"/>
      </w:pPr>
      <w:r>
        <w:separator/>
      </w:r>
    </w:p>
  </w:endnote>
  <w:endnote w:type="continuationSeparator" w:id="0">
    <w:p w:rsidR="00701E02" w:rsidRDefault="00701E0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F8F" w:rsidRDefault="00CD2F8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9E8" w:rsidRPr="005349E8" w:rsidRDefault="00701E02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-27635</wp:posOffset>
              </wp:positionV>
              <wp:extent cx="6478575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8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Straight Connector 2" o:spid="_x0000_s2049" style="mso-width-percent:0;mso-width-relative:margin;mso-wrap-distance-bottom:0;mso-wrap-distance-left:9pt;mso-wrap-distance-right:9pt;mso-wrap-distance-top:0;mso-wrap-style:square;position:absolute;visibility:visible;z-index:251659264" from="0,-2.2pt" to="510.1pt,-2.2pt" strokecolor="black" strokeweight="0.5pt">
              <v:stroke joinstyle="miter"/>
              <w10:wrap type="topAndBottom"/>
            </v:line>
          </w:pict>
        </mc:Fallback>
      </mc:AlternateContent>
    </w:r>
    <w:r w:rsidR="00D005DE" w:rsidRPr="00D005DE">
      <w:rPr>
        <w:caps/>
        <w:noProof/>
        <w:sz w:val="12"/>
        <w:szCs w:val="12"/>
        <w:lang w:val="hr-HR"/>
      </w:rPr>
      <w:t>ODLUKA O ZAKLJUČENJU OKVIRNOG SPORAZUMA</w:t>
    </w:r>
    <w:r>
      <w:rPr>
        <w:caps/>
        <w:sz w:val="12"/>
        <w:szCs w:val="12"/>
        <w:lang w:val="hr-HR"/>
      </w:rPr>
      <w:tab/>
    </w:r>
    <w:r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Pr="00FE399E">
      <w:rPr>
        <w:caps/>
        <w:szCs w:val="18"/>
        <w:lang w:val="hr-HR"/>
      </w:rPr>
      <w:instrText xml:space="preserve"> PAGE  \* Arabic  \* MERGEFORMAT </w:instrText>
    </w:r>
    <w:r w:rsidRPr="00FE399E">
      <w:rPr>
        <w:caps/>
        <w:szCs w:val="18"/>
        <w:lang w:val="hr-HR"/>
      </w:rPr>
      <w:fldChar w:fldCharType="separate"/>
    </w:r>
    <w:r w:rsidR="00925BD8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F8F" w:rsidRDefault="00CD2F8F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F8F" w:rsidRDefault="00CD2F8F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F8F" w:rsidRDefault="00CD2F8F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F8F" w:rsidRDefault="00CD2F8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E02" w:rsidRDefault="00701E02">
      <w:pPr>
        <w:spacing w:before="0" w:after="0"/>
      </w:pPr>
      <w:r>
        <w:separator/>
      </w:r>
    </w:p>
  </w:footnote>
  <w:footnote w:type="continuationSeparator" w:id="0">
    <w:p w:rsidR="00701E02" w:rsidRDefault="00701E0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F8F" w:rsidRDefault="00CD2F8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F8F" w:rsidRDefault="00CD2F8F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F8F" w:rsidRDefault="00CD2F8F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F8F" w:rsidRDefault="00CD2F8F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F8F" w:rsidRDefault="00CD2F8F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F8F" w:rsidRDefault="00CD2F8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67E"/>
    <w:rsid w:val="00027690"/>
    <w:rsid w:val="000377CB"/>
    <w:rsid w:val="00064642"/>
    <w:rsid w:val="00087A93"/>
    <w:rsid w:val="00092830"/>
    <w:rsid w:val="000A667E"/>
    <w:rsid w:val="000F6975"/>
    <w:rsid w:val="00165E99"/>
    <w:rsid w:val="001B4006"/>
    <w:rsid w:val="001E07C2"/>
    <w:rsid w:val="001F55F6"/>
    <w:rsid w:val="002B375A"/>
    <w:rsid w:val="002B5412"/>
    <w:rsid w:val="002E6AB7"/>
    <w:rsid w:val="003406EF"/>
    <w:rsid w:val="00342432"/>
    <w:rsid w:val="003753D5"/>
    <w:rsid w:val="00390B66"/>
    <w:rsid w:val="003F4A2A"/>
    <w:rsid w:val="00430FB5"/>
    <w:rsid w:val="00471857"/>
    <w:rsid w:val="004D3A78"/>
    <w:rsid w:val="005349E8"/>
    <w:rsid w:val="00544D4B"/>
    <w:rsid w:val="0059265A"/>
    <w:rsid w:val="005B6EAC"/>
    <w:rsid w:val="00666AE4"/>
    <w:rsid w:val="006A4384"/>
    <w:rsid w:val="006C28AA"/>
    <w:rsid w:val="00701E02"/>
    <w:rsid w:val="00723884"/>
    <w:rsid w:val="007500EB"/>
    <w:rsid w:val="00783B8A"/>
    <w:rsid w:val="007A3467"/>
    <w:rsid w:val="007B33EC"/>
    <w:rsid w:val="00925BD8"/>
    <w:rsid w:val="00934E20"/>
    <w:rsid w:val="00943D6F"/>
    <w:rsid w:val="00A338C8"/>
    <w:rsid w:val="00A9707B"/>
    <w:rsid w:val="00AA44B3"/>
    <w:rsid w:val="00AE028A"/>
    <w:rsid w:val="00B07D76"/>
    <w:rsid w:val="00B12B6B"/>
    <w:rsid w:val="00B36DFD"/>
    <w:rsid w:val="00B84A8C"/>
    <w:rsid w:val="00BE147A"/>
    <w:rsid w:val="00C3138D"/>
    <w:rsid w:val="00C4780E"/>
    <w:rsid w:val="00CB35CB"/>
    <w:rsid w:val="00CD2F8F"/>
    <w:rsid w:val="00D005DE"/>
    <w:rsid w:val="00D1225B"/>
    <w:rsid w:val="00D1691F"/>
    <w:rsid w:val="00D25CF6"/>
    <w:rsid w:val="00D4767B"/>
    <w:rsid w:val="00DE52D6"/>
    <w:rsid w:val="00DF4791"/>
    <w:rsid w:val="00EA7410"/>
    <w:rsid w:val="00EA7586"/>
    <w:rsid w:val="00F24FBF"/>
    <w:rsid w:val="00FB50C1"/>
    <w:rsid w:val="00FE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microsoft.com/office/2007/relationships/stylesWithEffects" Target="stylesWithEffect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993</Words>
  <Characters>5662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Ivana Devic</cp:lastModifiedBy>
  <cp:revision>2</cp:revision>
  <dcterms:created xsi:type="dcterms:W3CDTF">2020-10-07T11:46:00Z</dcterms:created>
  <dcterms:modified xsi:type="dcterms:W3CDTF">2020-10-07T11:46:00Z</dcterms:modified>
</cp:coreProperties>
</file>